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F5BE" w14:textId="77777777" w:rsidR="006A6701" w:rsidRDefault="00000000">
      <w:pPr>
        <w:spacing w:after="80"/>
        <w:jc w:val="center"/>
      </w:pPr>
      <w:r>
        <w:rPr>
          <w:b/>
          <w:bCs/>
          <w:sz w:val="32"/>
          <w:szCs w:val="32"/>
        </w:rPr>
        <w:t>ZESTAWIENIE KOSZTÓW</w:t>
      </w:r>
    </w:p>
    <w:p w14:paraId="643D4626" w14:textId="77777777" w:rsidR="006A6701" w:rsidRDefault="00000000">
      <w:pPr>
        <w:spacing w:after="280"/>
        <w:jc w:val="center"/>
      </w:pPr>
      <w:r>
        <w:rPr>
          <w:i/>
          <w:iCs/>
          <w:sz w:val="20"/>
          <w:szCs w:val="20"/>
        </w:rPr>
        <w:t>załącznik do Wniosku o refundację kosztów Fundacji „Tęczowy Parasol”</w:t>
      </w:r>
    </w:p>
    <w:p w14:paraId="1DB90EA0" w14:textId="77777777" w:rsidR="006A6701" w:rsidRDefault="00000000">
      <w:pPr>
        <w:spacing w:before="60" w:after="40"/>
      </w:pPr>
      <w:r>
        <w:rPr>
          <w:b/>
          <w:bCs/>
        </w:rPr>
        <w:t xml:space="preserve">Wnioskodawca: </w:t>
      </w:r>
      <w:r>
        <w:t>.....................................................................................</w:t>
      </w:r>
    </w:p>
    <w:p w14:paraId="5F72DC67" w14:textId="5F5BA05C" w:rsidR="006A6701" w:rsidRDefault="00000000">
      <w:pPr>
        <w:spacing w:before="60" w:after="40"/>
      </w:pPr>
      <w:r>
        <w:rPr>
          <w:b/>
          <w:bCs/>
        </w:rPr>
        <w:t xml:space="preserve">Podopieczny: </w:t>
      </w:r>
      <w:r>
        <w:t>............................................................</w:t>
      </w:r>
      <w:r w:rsidR="00F53E00">
        <w:t>...</w:t>
      </w:r>
      <w:r>
        <w:t>..........................</w:t>
      </w:r>
    </w:p>
    <w:p w14:paraId="547E31CF" w14:textId="77777777" w:rsidR="006A6701" w:rsidRDefault="00000000">
      <w:pPr>
        <w:spacing w:before="60" w:after="200"/>
      </w:pPr>
      <w:r>
        <w:rPr>
          <w:b/>
          <w:bCs/>
        </w:rPr>
        <w:t xml:space="preserve">Numer subkonta: </w:t>
      </w:r>
      <w:r>
        <w:t>...................................................................................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700"/>
        <w:gridCol w:w="2900"/>
        <w:gridCol w:w="4600"/>
        <w:gridCol w:w="1800"/>
        <w:gridCol w:w="1870"/>
        <w:gridCol w:w="1000"/>
      </w:tblGrid>
      <w:tr w:rsidR="006A6701" w14:paraId="32E6F87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9BC9A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510BA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Data dokumentu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F6C8F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Numer dokumentu źródłowego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4A49C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Nazwa wydatku (rodzaj towaru / usługi)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CBB57C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Kwota wydatku (PLN)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FE3476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Kwota wnioskowanej refundacji (PLN)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2F413F" w14:textId="77777777" w:rsidR="006A6701" w:rsidRDefault="00000000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6A6701" w14:paraId="135D9D5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59F67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510D88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80EF73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6EEED6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CD5C56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5C2BDB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0B3784" w14:textId="77777777" w:rsidR="006A6701" w:rsidRDefault="00000000">
            <w:r>
              <w:t xml:space="preserve"> </w:t>
            </w:r>
          </w:p>
        </w:tc>
      </w:tr>
      <w:tr w:rsidR="006A6701" w14:paraId="5A52F0A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690884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86C7F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714FC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CE103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F10549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648927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E6985" w14:textId="77777777" w:rsidR="006A6701" w:rsidRDefault="00000000">
            <w:r>
              <w:t xml:space="preserve"> </w:t>
            </w:r>
          </w:p>
        </w:tc>
      </w:tr>
      <w:tr w:rsidR="006A6701" w14:paraId="5B6F866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80320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CBA23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0DD6E9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A8EC5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440B83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7A6273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FC905" w14:textId="77777777" w:rsidR="006A6701" w:rsidRDefault="00000000">
            <w:r>
              <w:t xml:space="preserve"> </w:t>
            </w:r>
          </w:p>
        </w:tc>
      </w:tr>
      <w:tr w:rsidR="006A6701" w14:paraId="47F0759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30E9A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D42235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1132F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9DA4D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888D9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6D49B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72E1B" w14:textId="77777777" w:rsidR="006A6701" w:rsidRDefault="00000000">
            <w:r>
              <w:t xml:space="preserve"> </w:t>
            </w:r>
          </w:p>
        </w:tc>
      </w:tr>
      <w:tr w:rsidR="006A6701" w14:paraId="5D15D0C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DBC2AC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C82FC0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CCEEA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FAABB7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9A7AF9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C8717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72EAA" w14:textId="77777777" w:rsidR="006A6701" w:rsidRDefault="00000000">
            <w:r>
              <w:t xml:space="preserve"> </w:t>
            </w:r>
          </w:p>
        </w:tc>
      </w:tr>
      <w:tr w:rsidR="006A6701" w14:paraId="5A87528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F82649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18D58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F8461B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A64B2F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9F0797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F30A91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926EF" w14:textId="77777777" w:rsidR="006A6701" w:rsidRDefault="00000000">
            <w:r>
              <w:t xml:space="preserve"> </w:t>
            </w:r>
          </w:p>
        </w:tc>
      </w:tr>
      <w:tr w:rsidR="006A6701" w14:paraId="4372303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5C542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1D4202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79EFB6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E00AB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9C7B02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27E23B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1EB77D" w14:textId="77777777" w:rsidR="006A6701" w:rsidRDefault="00000000">
            <w:r>
              <w:t xml:space="preserve"> </w:t>
            </w:r>
          </w:p>
        </w:tc>
      </w:tr>
      <w:tr w:rsidR="006A6701" w14:paraId="1FB0485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B1A1B4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52E70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23536F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448D82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5994F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072073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74B0D3" w14:textId="77777777" w:rsidR="006A6701" w:rsidRDefault="00000000">
            <w:r>
              <w:t xml:space="preserve"> </w:t>
            </w:r>
          </w:p>
        </w:tc>
      </w:tr>
      <w:tr w:rsidR="006A6701" w14:paraId="6490FE2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D452ED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E2AB6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394F13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9B6643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F1ACA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39A5E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5B9AE" w14:textId="77777777" w:rsidR="006A6701" w:rsidRDefault="00000000">
            <w:r>
              <w:t xml:space="preserve"> </w:t>
            </w:r>
          </w:p>
        </w:tc>
      </w:tr>
      <w:tr w:rsidR="006A6701" w14:paraId="75BF2D7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733C58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EC074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89FCBB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B15C90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38D6DC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976188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56D4F" w14:textId="77777777" w:rsidR="006A6701" w:rsidRDefault="00000000">
            <w:r>
              <w:t xml:space="preserve"> </w:t>
            </w:r>
          </w:p>
        </w:tc>
      </w:tr>
      <w:tr w:rsidR="006A6701" w14:paraId="735E965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3F154D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210F4E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4DF21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0CCE1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0B00D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2EB42B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C2C078" w14:textId="77777777" w:rsidR="006A6701" w:rsidRDefault="00000000">
            <w:r>
              <w:t xml:space="preserve"> </w:t>
            </w:r>
          </w:p>
        </w:tc>
      </w:tr>
      <w:tr w:rsidR="006A6701" w14:paraId="0828A98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BA1373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8CADE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B60F2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22E387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F940D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F97AE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AC9B3" w14:textId="77777777" w:rsidR="006A6701" w:rsidRDefault="00000000">
            <w:r>
              <w:t xml:space="preserve"> </w:t>
            </w:r>
          </w:p>
        </w:tc>
      </w:tr>
      <w:tr w:rsidR="006A6701" w14:paraId="02207BB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FD51AE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333052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15E6D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2074FC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4BBEB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9EE13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F4896" w14:textId="77777777" w:rsidR="006A6701" w:rsidRDefault="00000000">
            <w:r>
              <w:t xml:space="preserve"> </w:t>
            </w:r>
          </w:p>
        </w:tc>
      </w:tr>
      <w:tr w:rsidR="006A6701" w14:paraId="4849932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379B96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89D7C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EA6A5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6BC083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C540C0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1D374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29CA7A" w14:textId="77777777" w:rsidR="006A6701" w:rsidRDefault="00000000">
            <w:r>
              <w:t xml:space="preserve"> </w:t>
            </w:r>
          </w:p>
        </w:tc>
      </w:tr>
      <w:tr w:rsidR="006A6701" w14:paraId="2F4E861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9ED0C7" w14:textId="77777777" w:rsidR="006A6701" w:rsidRDefault="00000000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BC3011" w14:textId="77777777" w:rsidR="006A6701" w:rsidRDefault="00000000">
            <w: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8CEAD9" w14:textId="77777777" w:rsidR="006A6701" w:rsidRDefault="00000000">
            <w:r>
              <w:t xml:space="preserve"> 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A453F" w14:textId="77777777" w:rsidR="006A670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DF677E" w14:textId="77777777" w:rsidR="006A6701" w:rsidRDefault="00000000">
            <w: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920BF1" w14:textId="77777777" w:rsidR="006A6701" w:rsidRDefault="00000000"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0D4BF" w14:textId="77777777" w:rsidR="006A6701" w:rsidRDefault="00000000">
            <w:r>
              <w:t xml:space="preserve"> </w:t>
            </w:r>
          </w:p>
        </w:tc>
      </w:tr>
      <w:tr w:rsidR="006A6701" w14:paraId="71D1BC8C" w14:textId="77777777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7A1C7B" w14:textId="77777777" w:rsidR="006A6701" w:rsidRDefault="00000000">
            <w:pPr>
              <w:jc w:val="right"/>
            </w:pPr>
            <w:r>
              <w:rPr>
                <w:b/>
                <w:bCs/>
              </w:rPr>
              <w:t xml:space="preserve">SUMA: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38083" w14:textId="77777777" w:rsidR="006A6701" w:rsidRDefault="00000000"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85F5BD" w14:textId="77777777" w:rsidR="006A6701" w:rsidRDefault="00000000">
            <w:r>
              <w:rPr>
                <w:b/>
                <w:bCs/>
              </w:rP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310677" w14:textId="77777777" w:rsidR="006A6701" w:rsidRDefault="00000000">
            <w:r>
              <w:t xml:space="preserve"> </w:t>
            </w:r>
          </w:p>
        </w:tc>
      </w:tr>
    </w:tbl>
    <w:p w14:paraId="163B4557" w14:textId="77777777" w:rsidR="006A6701" w:rsidRDefault="006A6701">
      <w:pPr>
        <w:spacing w:before="280" w:after="60"/>
      </w:pPr>
    </w:p>
    <w:p w14:paraId="7ADFE575" w14:textId="77777777" w:rsidR="006A6701" w:rsidRDefault="00000000">
      <w:pPr>
        <w:spacing w:before="60" w:after="60"/>
        <w:rPr>
          <w:b/>
          <w:bCs/>
        </w:rPr>
      </w:pPr>
      <w:r>
        <w:t xml:space="preserve">Łączna liczba załączonych dokumentów źródłowych: </w:t>
      </w:r>
      <w:r>
        <w:rPr>
          <w:b/>
          <w:bCs/>
        </w:rPr>
        <w:t>………… egz.</w:t>
      </w:r>
    </w:p>
    <w:p w14:paraId="50F8CAB5" w14:textId="77777777" w:rsidR="00F53E00" w:rsidRDefault="00F53E00">
      <w:pPr>
        <w:spacing w:before="60" w:after="60"/>
      </w:pPr>
    </w:p>
    <w:p w14:paraId="5CEA93BE" w14:textId="77777777" w:rsidR="00F53E00" w:rsidRDefault="00000000">
      <w:pPr>
        <w:spacing w:before="60" w:after="200"/>
      </w:pPr>
      <w:r>
        <w:rPr>
          <w:b/>
          <w:bCs/>
        </w:rPr>
        <w:t xml:space="preserve">Łączna kwota wnioskowanej refundacji: </w:t>
      </w:r>
      <w:r>
        <w:t xml:space="preserve">………………………… zł    </w:t>
      </w:r>
    </w:p>
    <w:p w14:paraId="6D27CCE6" w14:textId="77777777" w:rsidR="00F53E00" w:rsidRDefault="00F53E00">
      <w:pPr>
        <w:spacing w:before="60" w:after="200"/>
      </w:pPr>
    </w:p>
    <w:p w14:paraId="7A72A4F3" w14:textId="2E32C7CD" w:rsidR="006A6701" w:rsidRDefault="00000000">
      <w:pPr>
        <w:spacing w:before="60" w:after="200"/>
      </w:pPr>
      <w:r>
        <w:t>(słownie: …………………………………………………………………………………………………………………… zł)</w:t>
      </w:r>
    </w:p>
    <w:p w14:paraId="71E32916" w14:textId="2A762BEF" w:rsidR="006A6701" w:rsidRDefault="00F53E00">
      <w:pPr>
        <w:spacing w:before="120" w:after="20"/>
        <w:jc w:val="right"/>
      </w:pPr>
      <w:r>
        <w:t>…………..</w:t>
      </w:r>
      <w:r w:rsidR="00000000">
        <w:t>........................................</w:t>
      </w:r>
    </w:p>
    <w:p w14:paraId="12ABBFB4" w14:textId="12804565" w:rsidR="006A6701" w:rsidRDefault="00000000" w:rsidP="00F53E00">
      <w:pPr>
        <w:jc w:val="right"/>
      </w:pPr>
      <w:r>
        <w:rPr>
          <w:i/>
          <w:iCs/>
          <w:sz w:val="18"/>
          <w:szCs w:val="18"/>
        </w:rPr>
        <w:t>data i czytelny podpis wnioskodawcy</w:t>
      </w:r>
    </w:p>
    <w:p w14:paraId="61E6272B" w14:textId="77777777" w:rsidR="006A6701" w:rsidRDefault="00000000">
      <w:pPr>
        <w:pBdr>
          <w:top w:val="single" w:sz="4" w:space="4" w:color="888888"/>
        </w:pBdr>
        <w:spacing w:before="120" w:after="40"/>
      </w:pPr>
      <w:r>
        <w:rPr>
          <w:b/>
          <w:bCs/>
          <w:i/>
          <w:iCs/>
          <w:sz w:val="18"/>
          <w:szCs w:val="18"/>
        </w:rPr>
        <w:t>Pouczenie:</w:t>
      </w:r>
    </w:p>
    <w:p w14:paraId="55798119" w14:textId="77777777" w:rsidR="006A6701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1)  Każda pozycja zestawienia musi mieć swój odpowiednik wśród załączonych dokumentów źródłowych.</w:t>
      </w:r>
    </w:p>
    <w:p w14:paraId="315A8C2D" w14:textId="77777777" w:rsidR="006A6701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2)  Dokumenty źródłowe muszą być wystawione na Podopiecznego albo na jego opiekuna / przedstawiciela ustawowego / osobę uprawnioną – nie na Fundację.</w:t>
      </w:r>
    </w:p>
    <w:p w14:paraId="79C069FE" w14:textId="77777777" w:rsidR="006A6701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3)  Na dokumentach przeznaczonych do refundacji nie należy podawać numeru NIP Fundacji.</w:t>
      </w:r>
    </w:p>
    <w:p w14:paraId="65AF38B2" w14:textId="77777777" w:rsidR="006A6701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4)  W razie większej liczby pozycji niż mieszczących się w tabeli można dołączyć kontynuację zestawienia na osobnej kartce – z zachowaniem ciągłej numeracji.</w:t>
      </w:r>
    </w:p>
    <w:p w14:paraId="0E1EF596" w14:textId="77777777" w:rsidR="006A6701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5)  Refundacja kosztów dojazdu i transportu może być prowadzona na odrębnym zestawieniu kosztów dojazdu (§ 10 ust. 4 Regulaminu).</w:t>
      </w:r>
    </w:p>
    <w:sectPr w:rsidR="006A6701" w:rsidSect="00F53E00">
      <w:pgSz w:w="16838" w:h="11906" w:orient="landscape"/>
      <w:pgMar w:top="1134" w:right="96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6FAC"/>
    <w:multiLevelType w:val="hybridMultilevel"/>
    <w:tmpl w:val="B7A24922"/>
    <w:lvl w:ilvl="0" w:tplc="0F9ACBCE">
      <w:start w:val="1"/>
      <w:numFmt w:val="bullet"/>
      <w:lvlText w:val="●"/>
      <w:lvlJc w:val="left"/>
      <w:pPr>
        <w:ind w:left="720" w:hanging="360"/>
      </w:pPr>
    </w:lvl>
    <w:lvl w:ilvl="1" w:tplc="315E47BC">
      <w:start w:val="1"/>
      <w:numFmt w:val="bullet"/>
      <w:lvlText w:val="○"/>
      <w:lvlJc w:val="left"/>
      <w:pPr>
        <w:ind w:left="1440" w:hanging="360"/>
      </w:pPr>
    </w:lvl>
    <w:lvl w:ilvl="2" w:tplc="54D62FD8">
      <w:start w:val="1"/>
      <w:numFmt w:val="bullet"/>
      <w:lvlText w:val="■"/>
      <w:lvlJc w:val="left"/>
      <w:pPr>
        <w:ind w:left="2160" w:hanging="360"/>
      </w:pPr>
    </w:lvl>
    <w:lvl w:ilvl="3" w:tplc="C75223C4">
      <w:start w:val="1"/>
      <w:numFmt w:val="bullet"/>
      <w:lvlText w:val="●"/>
      <w:lvlJc w:val="left"/>
      <w:pPr>
        <w:ind w:left="2880" w:hanging="360"/>
      </w:pPr>
    </w:lvl>
    <w:lvl w:ilvl="4" w:tplc="892E31F2">
      <w:start w:val="1"/>
      <w:numFmt w:val="bullet"/>
      <w:lvlText w:val="○"/>
      <w:lvlJc w:val="left"/>
      <w:pPr>
        <w:ind w:left="3600" w:hanging="360"/>
      </w:pPr>
    </w:lvl>
    <w:lvl w:ilvl="5" w:tplc="A1E65ECA">
      <w:start w:val="1"/>
      <w:numFmt w:val="bullet"/>
      <w:lvlText w:val="■"/>
      <w:lvlJc w:val="left"/>
      <w:pPr>
        <w:ind w:left="4320" w:hanging="360"/>
      </w:pPr>
    </w:lvl>
    <w:lvl w:ilvl="6" w:tplc="F2EAA170">
      <w:start w:val="1"/>
      <w:numFmt w:val="bullet"/>
      <w:lvlText w:val="●"/>
      <w:lvlJc w:val="left"/>
      <w:pPr>
        <w:ind w:left="5040" w:hanging="360"/>
      </w:pPr>
    </w:lvl>
    <w:lvl w:ilvl="7" w:tplc="C1BAB37C">
      <w:start w:val="1"/>
      <w:numFmt w:val="bullet"/>
      <w:lvlText w:val="●"/>
      <w:lvlJc w:val="left"/>
      <w:pPr>
        <w:ind w:left="5760" w:hanging="360"/>
      </w:pPr>
    </w:lvl>
    <w:lvl w:ilvl="8" w:tplc="26EC9166">
      <w:start w:val="1"/>
      <w:numFmt w:val="bullet"/>
      <w:lvlText w:val="●"/>
      <w:lvlJc w:val="left"/>
      <w:pPr>
        <w:ind w:left="6480" w:hanging="360"/>
      </w:pPr>
    </w:lvl>
  </w:abstractNum>
  <w:num w:numId="1" w16cid:durableId="700588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01"/>
    <w:rsid w:val="00145C4F"/>
    <w:rsid w:val="006A6701"/>
    <w:rsid w:val="00F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FAAA"/>
  <w15:docId w15:val="{F9FEAABC-278D-4E1C-AE2E-DD92E1EE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1493</Characters>
  <Application>Microsoft Office Word</Application>
  <DocSecurity>0</DocSecurity>
  <Lines>165</Lines>
  <Paragraphs>49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kosztów</dc:title>
  <dc:creator>Fundacja „Tęczowy Parasol”</dc:creator>
  <cp:lastModifiedBy>Sebastian Moździoch</cp:lastModifiedBy>
  <cp:revision>2</cp:revision>
  <dcterms:created xsi:type="dcterms:W3CDTF">2026-06-10T17:08:00Z</dcterms:created>
  <dcterms:modified xsi:type="dcterms:W3CDTF">2026-06-10T17:14:00Z</dcterms:modified>
</cp:coreProperties>
</file>